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A2" w:rsidRDefault="005A3684">
      <w:pPr>
        <w:ind w:left="1008" w:hanging="10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Notes for Beacon Measurement Slides</w:t>
      </w:r>
    </w:p>
    <w:p w:rsidR="003812A2" w:rsidRDefault="005A3684">
      <w:pPr>
        <w:ind w:left="1008" w:hanging="1008"/>
      </w:pPr>
      <w:r>
        <w:t>Slide</w:t>
      </w:r>
    </w:p>
    <w:p w:rsidR="003812A2" w:rsidRDefault="005A3684">
      <w:pPr>
        <w:spacing w:after="288"/>
        <w:ind w:left="1008" w:hanging="1008"/>
      </w:pPr>
      <w:r>
        <w:t xml:space="preserve">1.  </w:t>
      </w:r>
      <w:r>
        <w:tab/>
        <w:t>This is a saga where identifying and correcting one problem led to discovering yet another problem to investigate.</w:t>
      </w:r>
    </w:p>
    <w:p w:rsidR="003812A2" w:rsidRDefault="005A3684">
      <w:pPr>
        <w:spacing w:after="288"/>
        <w:ind w:left="1008" w:hanging="1008"/>
      </w:pPr>
      <w:r>
        <w:t xml:space="preserve">2.  </w:t>
      </w:r>
      <w:r>
        <w:tab/>
        <w:t>It started with putting new equipment on Mt. Allison.</w:t>
      </w:r>
    </w:p>
    <w:p w:rsidR="003812A2" w:rsidRDefault="005A3684">
      <w:pPr>
        <w:spacing w:after="288"/>
        <w:ind w:left="1008" w:hanging="1008"/>
      </w:pPr>
      <w:r>
        <w:t xml:space="preserve">6.  </w:t>
      </w:r>
      <w:r>
        <w:tab/>
        <w:t>80 GHz beacon is about 40 kHz</w:t>
      </w:r>
      <w:r>
        <w:t xml:space="preserve"> below the intended 80832 MHz   47 GHz at 47088 MHz</w:t>
      </w:r>
    </w:p>
    <w:p w:rsidR="003812A2" w:rsidRDefault="005A3684">
      <w:pPr>
        <w:spacing w:after="288"/>
        <w:ind w:left="1008" w:hanging="1008"/>
      </w:pPr>
      <w:r>
        <w:t>8.</w:t>
      </w:r>
      <w:r>
        <w:tab/>
        <w:t>The beacons have a reasonably strong signal and should be usable at many places in the South Bay.  These numbers are obviously dependent on the RX antenna and noise figure.</w:t>
      </w:r>
    </w:p>
    <w:p w:rsidR="003812A2" w:rsidRDefault="005A3684">
      <w:pPr>
        <w:spacing w:after="288"/>
        <w:ind w:left="1008" w:hanging="1008"/>
      </w:pPr>
      <w:r>
        <w:t>10.</w:t>
      </w:r>
      <w:r>
        <w:tab/>
        <w:t>Getting the frequency st</w:t>
      </w:r>
      <w:r>
        <w:t>able took several outings with careful observation of the RX frequency.  As expected, the frequency drifted after the rig was turned on.  As insulation was added, the drifting went a few kHz further.  After some iterations of more insulation, the warm-up d</w:t>
      </w:r>
      <w:r>
        <w:t>rift settled at a stable frequency.</w:t>
      </w:r>
    </w:p>
    <w:p w:rsidR="003812A2" w:rsidRDefault="005A3684">
      <w:pPr>
        <w:spacing w:after="288"/>
        <w:ind w:left="1008" w:hanging="1008"/>
      </w:pPr>
      <w:r>
        <w:t>15.</w:t>
      </w:r>
      <w:r>
        <w:tab/>
        <w:t xml:space="preserve">Some HP / </w:t>
      </w:r>
      <w:proofErr w:type="spellStart"/>
      <w:r>
        <w:t>Keysight</w:t>
      </w:r>
      <w:proofErr w:type="spellEnd"/>
      <w:r>
        <w:t xml:space="preserve"> signal generators have both FM and PM.  All it does is change the baseband frequency response to create the desired signal.</w:t>
      </w:r>
    </w:p>
    <w:p w:rsidR="003812A2" w:rsidRDefault="005A3684">
      <w:pPr>
        <w:spacing w:after="288"/>
        <w:ind w:left="1008" w:hanging="1008"/>
      </w:pPr>
      <w:r>
        <w:t>17.</w:t>
      </w:r>
      <w:r>
        <w:tab/>
        <w:t>Slope detection:  Hear FM with AM receiver.</w:t>
      </w:r>
    </w:p>
    <w:p w:rsidR="003812A2" w:rsidRDefault="005A3684">
      <w:pPr>
        <w:spacing w:after="288"/>
        <w:ind w:left="1008" w:hanging="1008"/>
      </w:pPr>
      <w:r>
        <w:t>20.</w:t>
      </w:r>
      <w:r>
        <w:tab/>
        <w:t>I’ll skip the many pa</w:t>
      </w:r>
      <w:r>
        <w:t xml:space="preserve">ges deriving the important result.   The important conclusion is that the probability distribution of noise magnitude </w:t>
      </w:r>
      <w:proofErr w:type="gramStart"/>
      <w:r>
        <w:t>R,</w:t>
      </w:r>
      <w:proofErr w:type="gramEnd"/>
      <w:r>
        <w:t xml:space="preserve"> is independent of the phase. </w:t>
      </w:r>
    </w:p>
    <w:p w:rsidR="003812A2" w:rsidRDefault="005A3684">
      <w:pPr>
        <w:spacing w:after="288"/>
        <w:ind w:left="1008" w:hanging="1008"/>
      </w:pPr>
      <w:r>
        <w:t>21.</w:t>
      </w:r>
      <w:r>
        <w:tab/>
        <w:t>Hopefully a picture is worth many equations. Go slow and point out each of the components on the pict</w:t>
      </w:r>
      <w:r>
        <w:t xml:space="preserve">ure.  The noise is a random value, at any </w:t>
      </w:r>
      <w:proofErr w:type="gramStart"/>
      <w:r>
        <w:t>instant,</w:t>
      </w:r>
      <w:proofErr w:type="gramEnd"/>
      <w:r>
        <w:t xml:space="preserve"> it might be stronger or weaker than the RMS value.</w:t>
      </w:r>
    </w:p>
    <w:p w:rsidR="003812A2" w:rsidRDefault="005A3684">
      <w:pPr>
        <w:spacing w:after="288"/>
        <w:ind w:left="1008" w:hanging="1008"/>
      </w:pPr>
      <w:r>
        <w:t>23.</w:t>
      </w:r>
      <w:r>
        <w:tab/>
        <w:t xml:space="preserve">Noise is random.  Sometimes it greatly exceeds the RMS value.   This table was created from the equations we skipped over.  With CNR around 10 dB, we </w:t>
      </w:r>
      <w:r>
        <w:t>expect to start hearing random clicks.  These increase as CNR is reduced further.  Eventually the desired audio is hard to copy.</w:t>
      </w:r>
    </w:p>
    <w:p w:rsidR="003812A2" w:rsidRDefault="005A3684">
      <w:pPr>
        <w:spacing w:after="288"/>
        <w:ind w:left="1008" w:hanging="1008"/>
      </w:pPr>
      <w:r>
        <w:t>25.</w:t>
      </w:r>
      <w:r>
        <w:tab/>
        <w:t>Refer back to the vector diagram on slide 21.</w:t>
      </w:r>
    </w:p>
    <w:p w:rsidR="003812A2" w:rsidRDefault="005A3684">
      <w:pPr>
        <w:spacing w:after="288"/>
        <w:ind w:left="1008" w:hanging="1008"/>
      </w:pPr>
      <w:r>
        <w:t>26.</w:t>
      </w:r>
      <w:r>
        <w:tab/>
        <w:t>Other sources have similar diagrams. Many include the effect of pre-empha</w:t>
      </w:r>
      <w:r>
        <w:t>sis.</w:t>
      </w:r>
    </w:p>
    <w:p w:rsidR="003812A2" w:rsidRDefault="005A3684">
      <w:pPr>
        <w:spacing w:after="288"/>
        <w:ind w:left="1008" w:hanging="1008"/>
      </w:pPr>
      <w:r>
        <w:t>27.</w:t>
      </w:r>
      <w:r>
        <w:tab/>
        <w:t xml:space="preserve">After weeks of rain, there was finally a really good day to go outside.  </w:t>
      </w:r>
      <w:proofErr w:type="gramStart"/>
      <w:r>
        <w:t>Mild temperature and no breeze typical on sunny afternoons.</w:t>
      </w:r>
      <w:proofErr w:type="gramEnd"/>
    </w:p>
    <w:p w:rsidR="003812A2" w:rsidRDefault="005A3684">
      <w:pPr>
        <w:spacing w:after="288"/>
        <w:ind w:left="1008" w:hanging="1008"/>
      </w:pPr>
      <w:r>
        <w:t>29.</w:t>
      </w:r>
      <w:r>
        <w:tab/>
        <w:t>My 24 and 47 GHz rigs use the same dish and tripod.</w:t>
      </w:r>
    </w:p>
    <w:p w:rsidR="003812A2" w:rsidRDefault="005A3684">
      <w:pPr>
        <w:spacing w:after="288"/>
        <w:ind w:left="1008" w:hanging="1008"/>
      </w:pPr>
      <w:r>
        <w:t>30.</w:t>
      </w:r>
      <w:r>
        <w:tab/>
        <w:t xml:space="preserve">This is consistent with the publish graphs.  If I was </w:t>
      </w:r>
      <w:r>
        <w:t>to do it again, I might be more diligent in recording when I heard clicks,</w:t>
      </w:r>
    </w:p>
    <w:p w:rsidR="003812A2" w:rsidRDefault="005A3684">
      <w:pPr>
        <w:spacing w:after="288"/>
        <w:ind w:left="1008" w:hanging="1008"/>
      </w:pPr>
      <w:r>
        <w:t>31.</w:t>
      </w:r>
      <w:r>
        <w:tab/>
        <w:t>Actually the 30 second CW ID timing is possibly too often.  When trying to measure SNR there are only 20 seconds of steady carrier before the amplitude is modulated.</w:t>
      </w:r>
    </w:p>
    <w:p w:rsidR="003812A2" w:rsidRDefault="005A3684">
      <w:pPr>
        <w:spacing w:after="288"/>
        <w:ind w:left="1008" w:hanging="1008"/>
      </w:pPr>
      <w:r>
        <w:t>32.</w:t>
      </w:r>
      <w:r>
        <w:tab/>
        <w:t>Some de</w:t>
      </w:r>
      <w:r>
        <w:t>tailed reading for the next time we have a lot of rainy days!</w:t>
      </w:r>
    </w:p>
    <w:p w:rsidR="005A3684" w:rsidRDefault="005A3684">
      <w:pPr>
        <w:spacing w:after="288"/>
        <w:ind w:left="1008" w:hanging="1008"/>
        <w:rPr>
          <w:rFonts w:ascii="Helvetica" w:hAnsi="Helvetica"/>
        </w:rPr>
      </w:pPr>
      <w:r>
        <w:rPr>
          <w:rFonts w:ascii="Helvetica" w:hAnsi="Helvetica"/>
        </w:rPr>
        <w:lastRenderedPageBreak/>
        <w:t>Many hams, even those with lots of experience using FM are not familiar with the clicks, sometimes called “pops”.  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  <w:t>1.  The squelch circuit.   Typically this is set to only pass audio when the signals are strong.  Unless the squelch turned off, it will mute the pops.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  <w:t>2.  These are only noticeable in a narrow range of signal strength.  For CNR above about 10 dB, they are very infrequent.  Below about 8 dB CNR, there are a lot of other random phase shifts that are demodulated as noise which on average is worse than the clicks.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  <w:t xml:space="preserve">3.  In the typical use of FM, long stretches of </w:t>
      </w:r>
      <w:proofErr w:type="spellStart"/>
      <w:r>
        <w:rPr>
          <w:rFonts w:ascii="Helvetica" w:hAnsi="Helvetica"/>
        </w:rPr>
        <w:t>unmodulated</w:t>
      </w:r>
      <w:proofErr w:type="spellEnd"/>
      <w:r>
        <w:rPr>
          <w:rFonts w:ascii="Helvetica" w:hAnsi="Helvetica"/>
        </w:rPr>
        <w:t xml:space="preserve"> carrier are not common.  When someone stops talking, they let up the mike button.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  <w:t xml:space="preserve">Microwave beacons are an unusual situation in that there are long periods of </w:t>
      </w:r>
      <w:proofErr w:type="spellStart"/>
      <w:r>
        <w:rPr>
          <w:rFonts w:ascii="Helvetica" w:hAnsi="Helvetica"/>
        </w:rPr>
        <w:t>unmodulated</w:t>
      </w:r>
      <w:proofErr w:type="spellEnd"/>
      <w:r>
        <w:rPr>
          <w:rFonts w:ascii="Helvetica" w:hAnsi="Helvetica"/>
        </w:rPr>
        <w:t xml:space="preserve"> carrier and there are many reasons to listen to a weak beacon.</w:t>
      </w:r>
    </w:p>
    <w:p w:rsidR="005A3684" w:rsidRDefault="005A3684">
      <w:pPr>
        <w:spacing w:after="288"/>
        <w:ind w:left="1008" w:hanging="1008"/>
      </w:pPr>
    </w:p>
    <w:sectPr w:rsidR="005A3684" w:rsidSect="003812A2">
      <w:pgSz w:w="12240" w:h="15840"/>
      <w:pgMar w:top="720" w:right="720" w:bottom="72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compat>
    <w:useFELayout/>
  </w:compat>
  <w:rsids>
    <w:rsidRoot w:val="003812A2"/>
    <w:rsid w:val="003812A2"/>
    <w:rsid w:val="005A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3812A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3812A2"/>
    <w:pPr>
      <w:spacing w:after="140" w:line="276" w:lineRule="auto"/>
    </w:pPr>
  </w:style>
  <w:style w:type="paragraph" w:styleId="List">
    <w:name w:val="List"/>
    <w:basedOn w:val="BodyText"/>
    <w:rsid w:val="003812A2"/>
  </w:style>
  <w:style w:type="paragraph" w:styleId="Caption">
    <w:name w:val="caption"/>
    <w:basedOn w:val="Normal"/>
    <w:qFormat/>
    <w:rsid w:val="003812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3812A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jeffrey</cp:lastModifiedBy>
  <cp:revision>7</cp:revision>
  <dcterms:created xsi:type="dcterms:W3CDTF">2023-04-02T10:02:00Z</dcterms:created>
  <dcterms:modified xsi:type="dcterms:W3CDTF">2023-04-29T18:32:00Z</dcterms:modified>
  <dc:language>en-US</dc:language>
</cp:coreProperties>
</file>